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05" w:rsidRDefault="001F0FEA">
      <w:pPr>
        <w:pStyle w:val="Teksttreci30"/>
        <w:shd w:val="clear" w:color="auto" w:fill="auto"/>
        <w:spacing w:after="286"/>
      </w:pPr>
      <w:r>
        <w:rPr>
          <w:rStyle w:val="Teksttreci31"/>
          <w:b/>
          <w:bCs/>
        </w:rPr>
        <w:t xml:space="preserve">ZARZĄDZENIE Nr </w:t>
      </w:r>
      <w:r w:rsidR="007A7552">
        <w:rPr>
          <w:rStyle w:val="Teksttreci31"/>
          <w:b/>
          <w:bCs/>
        </w:rPr>
        <w:t>117</w:t>
      </w:r>
      <w:r w:rsidR="00F856C2">
        <w:rPr>
          <w:rStyle w:val="Teksttreci31"/>
          <w:b/>
          <w:bCs/>
        </w:rPr>
        <w:t>/2023</w:t>
      </w:r>
      <w:r>
        <w:rPr>
          <w:rStyle w:val="Teksttreci31"/>
          <w:b/>
          <w:bCs/>
        </w:rPr>
        <w:br/>
      </w:r>
      <w:r w:rsidR="00F856C2">
        <w:rPr>
          <w:rStyle w:val="Teksttreci31"/>
          <w:b/>
          <w:bCs/>
        </w:rPr>
        <w:t>BURMISTRZA RADŁ0WA</w:t>
      </w:r>
      <w:r w:rsidR="00F856C2">
        <w:rPr>
          <w:rStyle w:val="Teksttreci31"/>
          <w:b/>
          <w:bCs/>
        </w:rPr>
        <w:br/>
        <w:t xml:space="preserve">z dnia </w:t>
      </w:r>
      <w:r w:rsidR="007A7552">
        <w:rPr>
          <w:rStyle w:val="Teksttreci31"/>
          <w:b/>
          <w:bCs/>
        </w:rPr>
        <w:t>22.05.</w:t>
      </w:r>
      <w:r w:rsidR="00F856C2">
        <w:rPr>
          <w:rStyle w:val="Teksttreci31"/>
          <w:b/>
          <w:bCs/>
        </w:rPr>
        <w:t>2023</w:t>
      </w:r>
      <w:r>
        <w:rPr>
          <w:rStyle w:val="Teksttreci31"/>
          <w:b/>
          <w:bCs/>
        </w:rPr>
        <w:t xml:space="preserve"> r.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</w:pPr>
      <w:bookmarkStart w:id="0" w:name="bookmark0"/>
      <w:r>
        <w:rPr>
          <w:rStyle w:val="Nagwek11"/>
          <w:b/>
          <w:bCs/>
        </w:rPr>
        <w:t>w sprawie określenia trybu przyznawania dotacji do kwoty 10 000 zł na realizację zadań</w:t>
      </w:r>
      <w:bookmarkEnd w:id="0"/>
    </w:p>
    <w:p w:rsidR="005A3E05" w:rsidRDefault="001F0FEA">
      <w:pPr>
        <w:pStyle w:val="Teksttreci30"/>
        <w:shd w:val="clear" w:color="auto" w:fill="auto"/>
        <w:spacing w:after="276"/>
      </w:pPr>
      <w:r>
        <w:rPr>
          <w:rStyle w:val="Teksttreci31"/>
          <w:b/>
          <w:bCs/>
        </w:rPr>
        <w:t>publicznych przez organizacje pozarządowe oraz podmioty, o których mowa</w:t>
      </w:r>
      <w:r>
        <w:rPr>
          <w:rStyle w:val="Teksttreci31"/>
          <w:b/>
          <w:bCs/>
        </w:rPr>
        <w:br/>
        <w:t>w art. 3 ust. 3 ustawy z dnia 24 kwietnia 2003 r. o działalności pożytku publicznego</w:t>
      </w:r>
      <w:r>
        <w:rPr>
          <w:rStyle w:val="Teksttreci31"/>
          <w:b/>
          <w:bCs/>
        </w:rPr>
        <w:br/>
        <w:t>i o wolontariacie, z pominięciem otwartych konkursów ofert.</w:t>
      </w:r>
    </w:p>
    <w:p w:rsidR="005A3E05" w:rsidRDefault="001F0FEA">
      <w:pPr>
        <w:pStyle w:val="Teksttreci20"/>
        <w:shd w:val="clear" w:color="auto" w:fill="auto"/>
        <w:spacing w:before="0" w:after="290"/>
        <w:ind w:firstLine="620"/>
      </w:pPr>
      <w:r>
        <w:rPr>
          <w:rStyle w:val="Teksttreci21"/>
        </w:rPr>
        <w:t>Na podstawie art. 30 ust. 1 ustawy z dnia 8 marca 1990 r. o samorządzie gminnym (Dz. U. z 2021 r. poz. 1372 i 1834) w związku z art. 19a ustawy z dnia 24 kwietnia 2003 r. o działalności pożytku publicznego i o wolontariacie (Dz. U. z 2020 r. poz. 1057 oraz z 2021 r. poz. 1038, 1243, 1535 i 2490)</w:t>
      </w:r>
    </w:p>
    <w:p w:rsidR="005A3E05" w:rsidRDefault="001F0FEA">
      <w:pPr>
        <w:pStyle w:val="Nagwek10"/>
        <w:keepNext/>
        <w:keepLines/>
        <w:shd w:val="clear" w:color="auto" w:fill="auto"/>
        <w:spacing w:before="0" w:after="274"/>
        <w:jc w:val="center"/>
      </w:pPr>
      <w:bookmarkStart w:id="1" w:name="bookmark1"/>
      <w:r>
        <w:rPr>
          <w:rStyle w:val="Nagwek11"/>
          <w:b/>
          <w:bCs/>
        </w:rPr>
        <w:t>zarządzam, co następuje:</w:t>
      </w:r>
      <w:bookmarkEnd w:id="1"/>
    </w:p>
    <w:p w:rsidR="005A3E05" w:rsidRDefault="001F0FEA">
      <w:pPr>
        <w:pStyle w:val="Teksttreci20"/>
        <w:shd w:val="clear" w:color="auto" w:fill="auto"/>
        <w:spacing w:before="0" w:after="276" w:line="274" w:lineRule="exact"/>
        <w:ind w:firstLine="620"/>
      </w:pPr>
      <w:r>
        <w:rPr>
          <w:rStyle w:val="Teksttreci21"/>
        </w:rPr>
        <w:t>§ 1. Określam tryb przyznawania dotacji do kwoty 10 000 zł na realizację zadań publicznych przez organizacje pozarządowe oraz podmioty, o których mowa w art. 3 ust. 3 ustawy z dnia 24 kwietnia 2003 r. o działalności pożytku publicznego i o wolontariacie, z pominięciem otwartych konkursów ofert, zgodnie z art. 19a ustawy z dnia 24 kwietnia 2003 r. o działalności pożytku publicznego i o wolontariacie, stanowiący załącznik Nr 1 do zarządzenia.</w:t>
      </w:r>
    </w:p>
    <w:p w:rsidR="005A3E05" w:rsidRDefault="001F0FEA">
      <w:pPr>
        <w:pStyle w:val="Teksttreci20"/>
        <w:shd w:val="clear" w:color="auto" w:fill="auto"/>
        <w:spacing w:before="0" w:after="290"/>
        <w:ind w:firstLine="620"/>
      </w:pPr>
      <w:r>
        <w:rPr>
          <w:rStyle w:val="Teksttreci21"/>
        </w:rPr>
        <w:t>§ 2. Określam wzór karty oceny formalnej oferty, stanowiący załącznik Nr 2 do zarządzenia.</w:t>
      </w:r>
    </w:p>
    <w:p w:rsidR="005A3E05" w:rsidRDefault="001F0FEA">
      <w:pPr>
        <w:pStyle w:val="Teksttreci20"/>
        <w:shd w:val="clear" w:color="auto" w:fill="auto"/>
        <w:spacing w:before="0" w:after="274" w:line="266" w:lineRule="exact"/>
        <w:ind w:firstLine="620"/>
        <w:rPr>
          <w:rStyle w:val="Teksttreci21"/>
        </w:rPr>
      </w:pPr>
      <w:r>
        <w:rPr>
          <w:rStyle w:val="Teksttreci21"/>
        </w:rPr>
        <w:t>§ 3. Określam wzór oświadczenia oferenta, stanowiący załącznik Nr 3 do zarządzenia.</w:t>
      </w:r>
    </w:p>
    <w:p w:rsidR="007A7552" w:rsidRDefault="001F0FEA">
      <w:pPr>
        <w:pStyle w:val="Teksttreci20"/>
        <w:shd w:val="clear" w:color="auto" w:fill="auto"/>
        <w:spacing w:before="0" w:after="286" w:line="274" w:lineRule="exact"/>
        <w:ind w:firstLine="620"/>
        <w:rPr>
          <w:rStyle w:val="Teksttreci21"/>
        </w:rPr>
      </w:pPr>
      <w:r>
        <w:rPr>
          <w:rStyle w:val="Teksttreci21"/>
        </w:rPr>
        <w:t xml:space="preserve">§ 4. </w:t>
      </w:r>
      <w:r w:rsidR="007A7552">
        <w:rPr>
          <w:rStyle w:val="Teksttreci21"/>
        </w:rPr>
        <w:t>Określam wzór oferty , stanowiący załącznik Nr 4 do zarządzenia.</w:t>
      </w:r>
    </w:p>
    <w:p w:rsidR="007A7552" w:rsidRDefault="007A7552">
      <w:pPr>
        <w:pStyle w:val="Teksttreci20"/>
        <w:shd w:val="clear" w:color="auto" w:fill="auto"/>
        <w:spacing w:before="0" w:after="286" w:line="274" w:lineRule="exact"/>
        <w:ind w:firstLine="620"/>
        <w:rPr>
          <w:rStyle w:val="Teksttreci21"/>
        </w:rPr>
      </w:pPr>
      <w:r>
        <w:rPr>
          <w:rStyle w:val="Teksttreci21"/>
        </w:rPr>
        <w:t>§ 5. Określam wzór sprawozdania , stanowiący załącznik Nr 5 do zarządzenia.</w:t>
      </w:r>
    </w:p>
    <w:p w:rsidR="005A3E05" w:rsidRDefault="001F0FEA">
      <w:pPr>
        <w:pStyle w:val="Teksttreci20"/>
        <w:shd w:val="clear" w:color="auto" w:fill="auto"/>
        <w:spacing w:before="0" w:after="286" w:line="274" w:lineRule="exact"/>
        <w:ind w:firstLine="620"/>
      </w:pPr>
      <w:r>
        <w:rPr>
          <w:rStyle w:val="Teksttreci21"/>
        </w:rPr>
        <w:t xml:space="preserve">Wykonanie zarządzenia powierzam </w:t>
      </w:r>
      <w:r w:rsidR="00F856C2">
        <w:rPr>
          <w:rStyle w:val="Teksttreci21"/>
        </w:rPr>
        <w:t>Inspektorowi</w:t>
      </w:r>
      <w:r>
        <w:rPr>
          <w:rStyle w:val="Teksttreci21"/>
        </w:rPr>
        <w:t xml:space="preserve"> ds. Współpracy z Organizacjami Pozarządowymi.</w:t>
      </w:r>
    </w:p>
    <w:p w:rsidR="005A3E05" w:rsidRDefault="001F0FEA">
      <w:pPr>
        <w:pStyle w:val="Teksttreci20"/>
        <w:shd w:val="clear" w:color="auto" w:fill="auto"/>
        <w:spacing w:before="0" w:after="560" w:line="266" w:lineRule="exact"/>
        <w:ind w:firstLine="620"/>
      </w:pPr>
      <w:r>
        <w:rPr>
          <w:rStyle w:val="Teksttreci21"/>
        </w:rPr>
        <w:t>§ 5. Zarządzenie wchodzi w życie z dniem wydania.</w:t>
      </w:r>
    </w:p>
    <w:p w:rsidR="005A3E05" w:rsidRDefault="00F856C2" w:rsidP="00F856C2">
      <w:pPr>
        <w:pStyle w:val="Nagwek10"/>
        <w:keepNext/>
        <w:keepLines/>
        <w:shd w:val="clear" w:color="auto" w:fill="auto"/>
        <w:spacing w:before="0" w:after="560"/>
      </w:pPr>
      <w:r>
        <w:rPr>
          <w:rStyle w:val="Nagwek11"/>
          <w:b/>
          <w:bCs/>
        </w:rPr>
        <w:t xml:space="preserve">                                                                                               BURMISTRZ  RADŁOWA</w:t>
      </w:r>
    </w:p>
    <w:p w:rsidR="005A3E05" w:rsidRDefault="00F856C2" w:rsidP="00F856C2">
      <w:pPr>
        <w:pStyle w:val="Nagwek10"/>
        <w:keepNext/>
        <w:keepLines/>
        <w:shd w:val="clear" w:color="auto" w:fill="auto"/>
        <w:spacing w:before="0"/>
        <w:sectPr w:rsidR="005A3E05">
          <w:footnotePr>
            <w:numFmt w:val="chicago"/>
            <w:numRestart w:val="eachPage"/>
          </w:footnotePr>
          <w:pgSz w:w="11900" w:h="16840"/>
          <w:pgMar w:top="1104" w:right="1383" w:bottom="1104" w:left="1388" w:header="0" w:footer="3" w:gutter="0"/>
          <w:cols w:space="720"/>
          <w:noEndnote/>
          <w:docGrid w:linePitch="360"/>
        </w:sectPr>
      </w:pPr>
      <w:r>
        <w:rPr>
          <w:rStyle w:val="Nagwek11"/>
          <w:b/>
          <w:bCs/>
        </w:rPr>
        <w:t xml:space="preserve">                                                                                                  ZBIGNIEW MĄCZKA</w:t>
      </w:r>
    </w:p>
    <w:p w:rsidR="005A3E05" w:rsidRDefault="001F0FEA">
      <w:pPr>
        <w:pStyle w:val="Teksttreci30"/>
        <w:shd w:val="clear" w:color="auto" w:fill="auto"/>
        <w:spacing w:after="286"/>
      </w:pPr>
      <w:r>
        <w:rPr>
          <w:rStyle w:val="Teksttreci31"/>
          <w:b/>
          <w:bCs/>
        </w:rPr>
        <w:lastRenderedPageBreak/>
        <w:t>Tryb przyznawania dotacji do kwoty 10 000 zł na realizację zadań publicznych przez</w:t>
      </w:r>
      <w:r>
        <w:rPr>
          <w:rStyle w:val="Teksttreci31"/>
          <w:b/>
          <w:bCs/>
        </w:rPr>
        <w:br/>
        <w:t>organizacje pozarządowe oraz podmioty, o których mowa w art. 3 ust. 3 ustawy z dnia</w:t>
      </w:r>
      <w:r>
        <w:rPr>
          <w:rStyle w:val="Teksttreci31"/>
          <w:b/>
          <w:bCs/>
        </w:rPr>
        <w:br/>
        <w:t>24 kwietnia 2003 r. o działalności pożytku publicznego i o wolontariacie,</w:t>
      </w:r>
      <w:r>
        <w:rPr>
          <w:rStyle w:val="Teksttreci31"/>
          <w:b/>
          <w:bCs/>
        </w:rPr>
        <w:br/>
        <w:t>z pominięciem otwartych konkursów ofert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  <w:jc w:val="center"/>
      </w:pPr>
      <w:bookmarkStart w:id="2" w:name="bookmark4"/>
      <w:r>
        <w:rPr>
          <w:rStyle w:val="Nagwek11"/>
          <w:b/>
          <w:bCs/>
        </w:rPr>
        <w:t>Rozdział 1</w:t>
      </w:r>
      <w:bookmarkEnd w:id="2"/>
    </w:p>
    <w:p w:rsidR="005A3E05" w:rsidRDefault="001F0FEA">
      <w:pPr>
        <w:pStyle w:val="Nagwek10"/>
        <w:keepNext/>
        <w:keepLines/>
        <w:shd w:val="clear" w:color="auto" w:fill="auto"/>
        <w:spacing w:before="0" w:after="274"/>
        <w:jc w:val="center"/>
      </w:pPr>
      <w:bookmarkStart w:id="3" w:name="bookmark5"/>
      <w:r>
        <w:rPr>
          <w:rStyle w:val="Nagwek11"/>
          <w:b/>
          <w:bCs/>
        </w:rPr>
        <w:t>Postanowienia ogólne</w:t>
      </w:r>
      <w:bookmarkEnd w:id="3"/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0"/>
        <w:jc w:val="right"/>
      </w:pPr>
      <w:r>
        <w:rPr>
          <w:rStyle w:val="Teksttreci21"/>
        </w:rPr>
        <w:t>§ 1. Ilekroć w Trybie przyznawania dotacji do kwoty 10 000 zł na realizację zadań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0"/>
        <w:jc w:val="right"/>
      </w:pPr>
      <w:r>
        <w:rPr>
          <w:rStyle w:val="Teksttreci21"/>
        </w:rPr>
        <w:t>publicznych przez organizacje pozarządowe oraz podmioty, o których mowa w art. 3 ust. 3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0"/>
        <w:jc w:val="right"/>
      </w:pPr>
      <w:r>
        <w:rPr>
          <w:rStyle w:val="Teksttreci21"/>
        </w:rPr>
        <w:t>ustawy z dnia 24 kwietnia 2003 r. o działalności pożytku publicznego i o wolontariacie,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left="400" w:hanging="400"/>
      </w:pPr>
      <w:r>
        <w:rPr>
          <w:rStyle w:val="Teksttreci21"/>
        </w:rPr>
        <w:t>z pominięciem otwartych konkursów ofert jest mowa o: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Mieście - należy przez to rozumieć miasto </w:t>
      </w:r>
      <w:r w:rsidR="00F856C2">
        <w:rPr>
          <w:rStyle w:val="Teksttreci21"/>
        </w:rPr>
        <w:t>Radłów</w:t>
      </w:r>
      <w:r>
        <w:rPr>
          <w:rStyle w:val="Teksttreci21"/>
        </w:rPr>
        <w:t>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Urzędzie - należy przez to rozumieć Urząd Miasta </w:t>
      </w:r>
      <w:r w:rsidR="00F856C2">
        <w:rPr>
          <w:rStyle w:val="Teksttreci21"/>
        </w:rPr>
        <w:t>Radłowa</w:t>
      </w:r>
      <w:r>
        <w:rPr>
          <w:rStyle w:val="Teksttreci21"/>
        </w:rPr>
        <w:t>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komórkach organizacyjnych - należy przez to rozumieć wydziały (równorzędne komórki organizacyjne o innej nazwie) Urzędu i miejskie jednostki organizacyjne;</w:t>
      </w:r>
    </w:p>
    <w:p w:rsidR="005A3E05" w:rsidRDefault="00F856C2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Inspektor</w:t>
      </w:r>
      <w:r w:rsidR="001F0FEA">
        <w:rPr>
          <w:rStyle w:val="Teksttreci21"/>
        </w:rPr>
        <w:t xml:space="preserve"> - należy przez to rozumieć </w:t>
      </w:r>
      <w:r>
        <w:rPr>
          <w:rStyle w:val="Teksttreci21"/>
        </w:rPr>
        <w:t>Inspektora</w:t>
      </w:r>
      <w:r w:rsidR="001F0FEA">
        <w:rPr>
          <w:rStyle w:val="Teksttreci21"/>
        </w:rPr>
        <w:t xml:space="preserve"> ds. Współpracy z Organizacjami Pozarządowymi;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ustawie - należy przez to rozumieć ustawę z dnia 24 kwietnia 2003 r. o działalności pożytku publicznego i o wolontariacie;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organizacjach pozarządowych - należy przez to rozumieć organizacje pozarządowe oraz podmioty, o których mowa w art. 3 ust. 3 ustawy;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zadaniach publicznych - należy przez to rozumieć zadania publiczne, o których mowa w art. 4 ust. 1 ustawy;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before="0" w:after="0" w:line="274" w:lineRule="exact"/>
        <w:ind w:left="400" w:hanging="400"/>
      </w:pPr>
      <w:r>
        <w:rPr>
          <w:rStyle w:val="Teksttreci21"/>
        </w:rPr>
        <w:t>ofercie - należy przez to rozumieć ofertę złożoną na podstawie art. 19a ustawy;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0" w:line="274" w:lineRule="exact"/>
        <w:ind w:left="400" w:hanging="400"/>
      </w:pPr>
      <w:r>
        <w:rPr>
          <w:rStyle w:val="Teksttreci21"/>
        </w:rPr>
        <w:t>oferencie - należy przez to rozumieć organizację pozarządową składającą ofertę/oferty w otwartym konkursie ofert na realizację zadań publicznych;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0" w:line="274" w:lineRule="exact"/>
        <w:ind w:left="400" w:hanging="400"/>
      </w:pPr>
      <w:r>
        <w:rPr>
          <w:rStyle w:val="Teksttreci21"/>
        </w:rPr>
        <w:t>mały grant - należy przez to rozumieć dotację przyznawaną na podstawie art. 19a ustawy;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0" w:line="274" w:lineRule="exact"/>
        <w:ind w:left="400" w:hanging="400"/>
      </w:pPr>
      <w:r>
        <w:rPr>
          <w:rStyle w:val="Teksttreci21"/>
        </w:rPr>
        <w:t>BIP - należy przez to rozumieć Biuletyn Informacji Publicznej Urzędu;</w:t>
      </w:r>
    </w:p>
    <w:p w:rsidR="005A3E05" w:rsidRDefault="001F0FEA">
      <w:pPr>
        <w:pStyle w:val="Teksttreci20"/>
        <w:numPr>
          <w:ilvl w:val="0"/>
          <w:numId w:val="1"/>
        </w:numPr>
        <w:shd w:val="clear" w:color="auto" w:fill="auto"/>
        <w:tabs>
          <w:tab w:val="left" w:pos="479"/>
        </w:tabs>
        <w:spacing w:before="0" w:after="536" w:line="274" w:lineRule="exact"/>
        <w:ind w:left="400" w:hanging="400"/>
      </w:pPr>
      <w:r>
        <w:rPr>
          <w:rStyle w:val="Teksttreci21"/>
        </w:rPr>
        <w:t xml:space="preserve">Portalu - należy przez to rozumieć stronę </w:t>
      </w:r>
      <w:hyperlink r:id="rId8" w:history="1">
        <w:r>
          <w:rPr>
            <w:rStyle w:val="Teksttreci21"/>
            <w:lang w:val="en-US" w:eastAsia="en-US" w:bidi="en-US"/>
          </w:rPr>
          <w:t>www.uml.lodz.pl/ngo</w:t>
        </w:r>
      </w:hyperlink>
      <w:r>
        <w:rPr>
          <w:rStyle w:val="Teksttreci21"/>
          <w:lang w:val="en-US" w:eastAsia="en-US" w:bidi="en-US"/>
        </w:rPr>
        <w:t>.</w:t>
      </w:r>
    </w:p>
    <w:p w:rsidR="005A3E05" w:rsidRDefault="001F0FEA">
      <w:pPr>
        <w:pStyle w:val="Nagwek10"/>
        <w:keepNext/>
        <w:keepLines/>
        <w:shd w:val="clear" w:color="auto" w:fill="auto"/>
        <w:spacing w:before="0" w:after="284" w:line="278" w:lineRule="exact"/>
        <w:jc w:val="center"/>
      </w:pPr>
      <w:bookmarkStart w:id="4" w:name="bookmark6"/>
      <w:r>
        <w:rPr>
          <w:rStyle w:val="Nagwek11"/>
          <w:b/>
          <w:bCs/>
        </w:rPr>
        <w:t>Rozdział 2</w:t>
      </w:r>
      <w:r>
        <w:rPr>
          <w:rStyle w:val="Nagwek11"/>
          <w:b/>
          <w:bCs/>
        </w:rPr>
        <w:br/>
        <w:t>Składanie ofert</w:t>
      </w:r>
      <w:bookmarkEnd w:id="4"/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20"/>
        <w:sectPr w:rsidR="005A3E05">
          <w:headerReference w:type="default" r:id="rId9"/>
          <w:pgSz w:w="11900" w:h="16840"/>
          <w:pgMar w:top="3312" w:right="1383" w:bottom="1373" w:left="1388" w:header="0" w:footer="3" w:gutter="0"/>
          <w:pgNumType w:start="1"/>
          <w:cols w:space="720"/>
          <w:noEndnote/>
          <w:docGrid w:linePitch="360"/>
        </w:sectPr>
      </w:pPr>
      <w:r>
        <w:rPr>
          <w:rStyle w:val="Teksttreci21"/>
        </w:rPr>
        <w:t>§ 2. Warunkiem ubiegania się o dofinansowanie/finansowanie realizacji zadania publicznego przez oferenta jest złożenie formularza ofertowego, zgodnego ze wzorem określonym przez przewodniczącego komitetu do spraw pożytku publicznego w aktualnym rozporządzeniu w sprawie uproszczonego wzoru oferty i uproszczonego wzoru sprawozdania z realizacji zadania publicznego, wypełnionego w języku polskim lub przetłumaczonego na język polski.</w:t>
      </w:r>
    </w:p>
    <w:p w:rsidR="005A3E05" w:rsidRDefault="001F0FEA">
      <w:pPr>
        <w:pStyle w:val="Teksttreci20"/>
        <w:shd w:val="clear" w:color="auto" w:fill="auto"/>
        <w:spacing w:before="0" w:after="284"/>
        <w:ind w:firstLine="600"/>
      </w:pPr>
      <w:r>
        <w:rPr>
          <w:rStyle w:val="Teksttreci21"/>
        </w:rPr>
        <w:lastRenderedPageBreak/>
        <w:t>§ 3. Dofinansowane/finansowane mogą być jedynie zadania publiczne, które mieszczą się w zadaniach publicznych określonych w ustawie.</w:t>
      </w:r>
    </w:p>
    <w:p w:rsidR="005A3E05" w:rsidRDefault="001F0FEA">
      <w:pPr>
        <w:pStyle w:val="Teksttreci20"/>
        <w:shd w:val="clear" w:color="auto" w:fill="auto"/>
        <w:spacing w:before="0" w:line="274" w:lineRule="exact"/>
        <w:ind w:firstLine="600"/>
      </w:pPr>
      <w:r>
        <w:rPr>
          <w:rStyle w:val="Teksttreci21"/>
        </w:rPr>
        <w:t>§ 4. Możliwe jest złożenie oferty wspólnej, zgodnie z art. 14 ust. 2 ustawy. W przypadku złożenia oferty przez więcej niż jednego oferenta, każdy z oferentów musi wypełnić dane oferenta.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 xml:space="preserve">§ 5. 1. W przypadku podjęcia przez </w:t>
      </w:r>
      <w:r w:rsidR="00F856C2">
        <w:rPr>
          <w:rStyle w:val="Teksttreci21"/>
        </w:rPr>
        <w:t>Burmistrza</w:t>
      </w:r>
      <w:r>
        <w:rPr>
          <w:rStyle w:val="Teksttreci21"/>
        </w:rPr>
        <w:t xml:space="preserve"> decyzji o przeznaczeniu środków finansowych na realizację zadań w trybie małych grantów komórka organizacyjna niezwłocznie zamieszcza na </w:t>
      </w:r>
      <w:r w:rsidR="00F856C2">
        <w:rPr>
          <w:rStyle w:val="Teksttreci21"/>
        </w:rPr>
        <w:t xml:space="preserve">stronie internetowej </w:t>
      </w:r>
      <w:hyperlink r:id="rId10" w:history="1">
        <w:r w:rsidR="00F856C2" w:rsidRPr="000B2828">
          <w:rPr>
            <w:rStyle w:val="Hipercze"/>
          </w:rPr>
          <w:t>www.gminaradlow.pl</w:t>
        </w:r>
      </w:hyperlink>
      <w:r w:rsidR="00F856C2">
        <w:rPr>
          <w:rStyle w:val="Teksttreci21"/>
        </w:rPr>
        <w:t xml:space="preserve"> </w:t>
      </w:r>
      <w:r>
        <w:rPr>
          <w:rStyle w:val="Teksttreci21"/>
        </w:rPr>
        <w:t>, w zakładce „małe granty - tryb pozakonkursowy”, informację o:</w:t>
      </w:r>
    </w:p>
    <w:p w:rsidR="005A3E05" w:rsidRDefault="001F0FEA">
      <w:pPr>
        <w:pStyle w:val="Teksttreci2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274" w:lineRule="exact"/>
        <w:ind w:left="320" w:hanging="320"/>
      </w:pPr>
      <w:r>
        <w:rPr>
          <w:rStyle w:val="Teksttreci21"/>
        </w:rPr>
        <w:t>wysokości dostępnych środków przeznaczonych na realizację zadań w trybie małych grantów oraz zakresie zadań publicznych z art. 4 ustawy, w tym ewentualnie nazwie zadania budżetowego, którego dotyczą środki, a także nazwie priorytetowego zadania publicznego na dany rok;</w:t>
      </w:r>
    </w:p>
    <w:p w:rsidR="005A3E05" w:rsidRPr="00803EEF" w:rsidRDefault="001F0FEA">
      <w:pPr>
        <w:pStyle w:val="Teksttreci2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0" w:line="274" w:lineRule="exact"/>
        <w:ind w:left="320" w:hanging="320"/>
        <w:rPr>
          <w:rStyle w:val="Teksttreci21"/>
          <w:color w:val="000000"/>
        </w:rPr>
      </w:pPr>
      <w:r>
        <w:rPr>
          <w:rStyle w:val="Teksttreci21"/>
        </w:rPr>
        <w:t>dopuszczalnej formie składania ofert;</w:t>
      </w:r>
    </w:p>
    <w:p w:rsidR="00803EEF" w:rsidRDefault="00803EEF" w:rsidP="00803EEF">
      <w:pPr>
        <w:pStyle w:val="Teksttreci20"/>
        <w:shd w:val="clear" w:color="auto" w:fill="auto"/>
        <w:tabs>
          <w:tab w:val="left" w:pos="331"/>
        </w:tabs>
        <w:spacing w:before="0" w:after="0" w:line="274" w:lineRule="exact"/>
        <w:ind w:left="320" w:firstLine="0"/>
      </w:pPr>
    </w:p>
    <w:p w:rsidR="00803EEF" w:rsidRDefault="00803EEF" w:rsidP="00803EEF">
      <w:pPr>
        <w:pStyle w:val="Teksttreci20"/>
        <w:shd w:val="clear" w:color="auto" w:fill="auto"/>
        <w:tabs>
          <w:tab w:val="left" w:pos="331"/>
        </w:tabs>
        <w:spacing w:before="0" w:after="0" w:line="274" w:lineRule="exact"/>
        <w:ind w:left="320" w:firstLine="0"/>
      </w:pPr>
      <w:r>
        <w:t>osobiście na Dziennik Podawczy:</w:t>
      </w:r>
      <w:r>
        <w:br/>
        <w:t xml:space="preserve">Radłów, ul. Kolejowa 7 w Biurze Obsługi </w:t>
      </w:r>
      <w:proofErr w:type="spellStart"/>
      <w:r>
        <w:t>Klijenta</w:t>
      </w:r>
      <w:proofErr w:type="spellEnd"/>
      <w:r>
        <w:t xml:space="preserve">- parter, w </w:t>
      </w:r>
      <w:proofErr w:type="spellStart"/>
      <w:r>
        <w:t>pon</w:t>
      </w:r>
      <w:proofErr w:type="spellEnd"/>
      <w:r>
        <w:t xml:space="preserve"> w godzinach 7.30 – 17.00, we wtorek-czwartek w godzinach 7.30 - 15.30  w piątek w godzinach 7.30- 14.00 z dopiskiem MAŁY GRANT</w:t>
      </w:r>
      <w:r>
        <w:br/>
        <w:t>l</w:t>
      </w:r>
    </w:p>
    <w:p w:rsidR="00803EEF" w:rsidRDefault="00803EEF" w:rsidP="00803EEF">
      <w:pPr>
        <w:pStyle w:val="Teksttreci20"/>
        <w:shd w:val="clear" w:color="auto" w:fill="auto"/>
        <w:tabs>
          <w:tab w:val="left" w:pos="331"/>
        </w:tabs>
        <w:spacing w:before="0" w:after="0" w:line="274" w:lineRule="exact"/>
        <w:ind w:left="320" w:firstLine="0"/>
      </w:pPr>
      <w:proofErr w:type="spellStart"/>
      <w:r>
        <w:t>ub</w:t>
      </w:r>
      <w:proofErr w:type="spellEnd"/>
      <w:r>
        <w:t xml:space="preserve"> pocztą na adres:</w:t>
      </w:r>
      <w:r>
        <w:br/>
        <w:t>Urząd Miejski w Radłowie, ul. Kolejowa  7, 33-130 Radłów</w:t>
      </w:r>
      <w:r>
        <w:br/>
        <w:t>z dopiskiem MAŁY GRANT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  <w:jc w:val="center"/>
      </w:pPr>
      <w:bookmarkStart w:id="5" w:name="bookmark9"/>
      <w:r>
        <w:rPr>
          <w:rStyle w:val="Nagwek11"/>
          <w:b/>
          <w:bCs/>
        </w:rPr>
        <w:t xml:space="preserve">Rozdział </w:t>
      </w:r>
      <w:bookmarkEnd w:id="5"/>
      <w:r w:rsidR="000C6E6C">
        <w:rPr>
          <w:rStyle w:val="Nagwek11"/>
          <w:b/>
          <w:bCs/>
        </w:rPr>
        <w:t>3</w:t>
      </w:r>
    </w:p>
    <w:p w:rsidR="005A3E05" w:rsidRDefault="001F0FEA">
      <w:pPr>
        <w:pStyle w:val="Nagwek10"/>
        <w:keepNext/>
        <w:keepLines/>
        <w:shd w:val="clear" w:color="auto" w:fill="auto"/>
        <w:spacing w:before="0" w:after="274"/>
        <w:jc w:val="center"/>
      </w:pPr>
      <w:bookmarkStart w:id="6" w:name="bookmark10"/>
      <w:r>
        <w:rPr>
          <w:rStyle w:val="Nagwek11"/>
          <w:b/>
          <w:bCs/>
        </w:rPr>
        <w:t>Składanie ofert w wersji papierowej</w:t>
      </w:r>
      <w:bookmarkEnd w:id="6"/>
    </w:p>
    <w:p w:rsidR="005A3E05" w:rsidRDefault="00F856C2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>§ 6</w:t>
      </w:r>
      <w:r w:rsidR="001F0FEA">
        <w:rPr>
          <w:rStyle w:val="Teksttreci21"/>
        </w:rPr>
        <w:t xml:space="preserve">. 1. Komórka organizacyjna, która przeznaczyła środki na realizację zadań w trybie małych grantów </w:t>
      </w:r>
      <w:r>
        <w:rPr>
          <w:rStyle w:val="Teksttreci21"/>
        </w:rPr>
        <w:t>przyjmuje</w:t>
      </w:r>
      <w:r w:rsidR="001F0FEA">
        <w:rPr>
          <w:rStyle w:val="Teksttreci21"/>
        </w:rPr>
        <w:t xml:space="preserve"> wnioski w wersji papierowej</w:t>
      </w:r>
      <w:r>
        <w:rPr>
          <w:rStyle w:val="Teksttreci21"/>
        </w:rPr>
        <w:t>.</w:t>
      </w:r>
      <w:r w:rsidR="001F0FEA">
        <w:rPr>
          <w:rStyle w:val="Teksttreci21"/>
        </w:rPr>
        <w:t>.</w:t>
      </w:r>
    </w:p>
    <w:p w:rsidR="005A3E05" w:rsidRDefault="001F0FEA">
      <w:pPr>
        <w:pStyle w:val="Teksttreci20"/>
        <w:numPr>
          <w:ilvl w:val="0"/>
          <w:numId w:val="5"/>
        </w:numPr>
        <w:shd w:val="clear" w:color="auto" w:fill="auto"/>
        <w:tabs>
          <w:tab w:val="left" w:pos="888"/>
        </w:tabs>
        <w:spacing w:before="0" w:after="0" w:line="274" w:lineRule="exact"/>
        <w:ind w:firstLine="600"/>
      </w:pPr>
      <w:r>
        <w:rPr>
          <w:rStyle w:val="Teksttreci21"/>
        </w:rPr>
        <w:t>Oferty w wersji papierowej rozpatrywane są tylko w sytuacji gdy na dane zadanie, przeznaczone zostały środki finansowe.</w:t>
      </w:r>
    </w:p>
    <w:p w:rsidR="005A3E05" w:rsidRDefault="001F0FEA">
      <w:pPr>
        <w:pStyle w:val="Teksttreci20"/>
        <w:numPr>
          <w:ilvl w:val="0"/>
          <w:numId w:val="5"/>
        </w:numPr>
        <w:shd w:val="clear" w:color="auto" w:fill="auto"/>
        <w:tabs>
          <w:tab w:val="left" w:pos="903"/>
        </w:tabs>
        <w:spacing w:before="0" w:after="0" w:line="274" w:lineRule="exact"/>
        <w:ind w:firstLine="600"/>
      </w:pPr>
      <w:r>
        <w:rPr>
          <w:rStyle w:val="Teksttreci21"/>
        </w:rPr>
        <w:t>Oferty składać można w miejscu wskazanym na portalu w § 5 ust. 1 pkt 3.</w:t>
      </w:r>
    </w:p>
    <w:p w:rsidR="005A3E05" w:rsidRPr="00F856C2" w:rsidRDefault="001F0FEA">
      <w:pPr>
        <w:pStyle w:val="Teksttreci20"/>
        <w:numPr>
          <w:ilvl w:val="0"/>
          <w:numId w:val="5"/>
        </w:numPr>
        <w:shd w:val="clear" w:color="auto" w:fill="auto"/>
        <w:tabs>
          <w:tab w:val="left" w:pos="888"/>
        </w:tabs>
        <w:spacing w:before="0" w:after="0" w:line="274" w:lineRule="exact"/>
        <w:ind w:firstLine="600"/>
        <w:rPr>
          <w:rStyle w:val="Teksttreci21"/>
          <w:color w:val="000000"/>
        </w:rPr>
      </w:pPr>
      <w:r>
        <w:rPr>
          <w:rStyle w:val="Teksttreci21"/>
        </w:rPr>
        <w:t>Oferty przyjmowane są do momentu wyczerpania środków finansowych przewidzianych w komórce na wskazane zadanie publiczne w trybie pozakonkursowym lub do wskazanego terminu.</w:t>
      </w:r>
    </w:p>
    <w:p w:rsidR="00F856C2" w:rsidRDefault="00F856C2" w:rsidP="00F856C2">
      <w:pPr>
        <w:pStyle w:val="Teksttreci20"/>
        <w:shd w:val="clear" w:color="auto" w:fill="auto"/>
        <w:tabs>
          <w:tab w:val="left" w:pos="888"/>
        </w:tabs>
        <w:spacing w:before="0" w:after="0" w:line="274" w:lineRule="exact"/>
        <w:ind w:left="600" w:firstLine="0"/>
      </w:pPr>
    </w:p>
    <w:p w:rsidR="005A3E05" w:rsidRDefault="00F856C2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>§ 7</w:t>
      </w:r>
      <w:r w:rsidR="001F0FEA">
        <w:rPr>
          <w:rStyle w:val="Teksttreci21"/>
        </w:rPr>
        <w:t>. 1. W przypadku wyczerpania środków na zadanie przewidziane do realizacji w trybie małych dotacji, komórka organizacyjna informuje o braku środków finansowych odpowiednio: organizację pozarządową, która złożyła ofertę, a która z uwagi na brak środków finansowych nie może być rozpatrywana, a także aktualizuje wcześniej opublikowaną informację na portalu w zakładce „małe granty - tryb pozakonkursowy”, wpisując przy nazwie danego zadania adnotację „środki wyczerpane”.</w:t>
      </w:r>
    </w:p>
    <w:p w:rsidR="005A3E05" w:rsidRDefault="001F0FEA">
      <w:pPr>
        <w:pStyle w:val="Teksttreci20"/>
        <w:numPr>
          <w:ilvl w:val="0"/>
          <w:numId w:val="6"/>
        </w:numPr>
        <w:shd w:val="clear" w:color="auto" w:fill="auto"/>
        <w:tabs>
          <w:tab w:val="left" w:pos="899"/>
        </w:tabs>
        <w:spacing w:before="0" w:line="274" w:lineRule="exact"/>
        <w:ind w:firstLine="600"/>
      </w:pPr>
      <w:r>
        <w:rPr>
          <w:rStyle w:val="Teksttreci21"/>
        </w:rPr>
        <w:t>W przypadku złożenia oferty na zadanie, na które środki w budżecie nie są przewidziane, właściwa komórka organizacyjna, w terminie 7 dni roboczych od złożenia oferty, informuje za pośrednictwem poczty elektronicznej lub pisemnie oferenta o braku środków finansowych i nie przystępuje do dalszego rozpatrywania oferty.</w:t>
      </w:r>
    </w:p>
    <w:p w:rsidR="005A3E05" w:rsidRDefault="00F856C2">
      <w:pPr>
        <w:pStyle w:val="Teksttreci20"/>
        <w:shd w:val="clear" w:color="auto" w:fill="auto"/>
        <w:spacing w:before="0" w:after="286" w:line="274" w:lineRule="exact"/>
        <w:ind w:firstLine="600"/>
      </w:pPr>
      <w:r>
        <w:rPr>
          <w:rStyle w:val="Teksttreci21"/>
        </w:rPr>
        <w:t>§ 8</w:t>
      </w:r>
      <w:r w:rsidR="001F0FEA">
        <w:rPr>
          <w:rStyle w:val="Teksttreci21"/>
        </w:rPr>
        <w:t xml:space="preserve"> W danym roku kalendarzowym wysokość środków finansowych przyznanych na realizację zadań w trybie małych grantów nie może przekroczyć 20% dotacji planowanych w danym wydziale/jednostce na realizację zadań publicznych przez organizacje pozarządowe.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  <w:jc w:val="center"/>
      </w:pPr>
      <w:bookmarkStart w:id="7" w:name="bookmark11"/>
      <w:r>
        <w:rPr>
          <w:rStyle w:val="Nagwek11"/>
          <w:b/>
          <w:bCs/>
        </w:rPr>
        <w:lastRenderedPageBreak/>
        <w:t xml:space="preserve">Rozdział </w:t>
      </w:r>
      <w:bookmarkEnd w:id="7"/>
      <w:r w:rsidR="000C6E6C">
        <w:rPr>
          <w:rStyle w:val="Nagwek11"/>
          <w:b/>
          <w:bCs/>
        </w:rPr>
        <w:t>4</w:t>
      </w:r>
    </w:p>
    <w:p w:rsidR="005A3E05" w:rsidRDefault="001F0FEA">
      <w:pPr>
        <w:pStyle w:val="Nagwek10"/>
        <w:keepNext/>
        <w:keepLines/>
        <w:shd w:val="clear" w:color="auto" w:fill="auto"/>
        <w:spacing w:before="0" w:after="274"/>
        <w:jc w:val="center"/>
      </w:pPr>
      <w:bookmarkStart w:id="8" w:name="bookmark12"/>
      <w:r>
        <w:rPr>
          <w:rStyle w:val="Nagwek11"/>
          <w:b/>
          <w:bCs/>
        </w:rPr>
        <w:t>Ocena formalna ofert</w:t>
      </w:r>
      <w:bookmarkEnd w:id="8"/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>§ 10. 1. Każda oferta poza wyjątkami o których mowa w §3 i §8 ust. 1, 2, podlega ocenie formalnej. Do 7 dni roboczych od dnia wpłynięcia oferty dokonywana jest ocena formalna ofert.</w:t>
      </w:r>
    </w:p>
    <w:p w:rsidR="005A3E05" w:rsidRDefault="001F0FEA">
      <w:pPr>
        <w:pStyle w:val="Teksttreci20"/>
        <w:numPr>
          <w:ilvl w:val="0"/>
          <w:numId w:val="7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>Oceny formalnej ofert dokonuje pracownik właściwej komórki organizacyjnej wskazany przez jej kierownika. Wskazanie pracownika do przeprowadzenia oceny formalnej oferty nie wymaga formy pisemnej.</w:t>
      </w:r>
    </w:p>
    <w:p w:rsidR="005A3E05" w:rsidRDefault="001F0FEA">
      <w:pPr>
        <w:pStyle w:val="Teksttreci20"/>
        <w:numPr>
          <w:ilvl w:val="0"/>
          <w:numId w:val="7"/>
        </w:numPr>
        <w:shd w:val="clear" w:color="auto" w:fill="auto"/>
        <w:tabs>
          <w:tab w:val="left" w:pos="903"/>
        </w:tabs>
        <w:spacing w:before="0" w:after="0" w:line="274" w:lineRule="exact"/>
        <w:ind w:firstLine="600"/>
      </w:pPr>
      <w:r>
        <w:rPr>
          <w:rStyle w:val="Teksttreci21"/>
        </w:rPr>
        <w:t>Ocena formalna dokonywana jest za pomocą Karty oceny formalnej oferty, której wzór stanowi załącznik Nr 2 do zarządzenia.</w:t>
      </w:r>
    </w:p>
    <w:p w:rsidR="005A3E05" w:rsidRDefault="001F0FEA">
      <w:pPr>
        <w:pStyle w:val="Teksttreci20"/>
        <w:numPr>
          <w:ilvl w:val="0"/>
          <w:numId w:val="7"/>
        </w:numPr>
        <w:shd w:val="clear" w:color="auto" w:fill="auto"/>
        <w:tabs>
          <w:tab w:val="left" w:pos="927"/>
        </w:tabs>
        <w:spacing w:before="0" w:after="0" w:line="274" w:lineRule="exact"/>
        <w:ind w:firstLine="600"/>
      </w:pPr>
      <w:r>
        <w:rPr>
          <w:rStyle w:val="Teksttreci21"/>
        </w:rPr>
        <w:t>Oferta spełnia wymogi formalne, jeżeli: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after="0" w:line="274" w:lineRule="exact"/>
        <w:ind w:left="400" w:hanging="400"/>
      </w:pPr>
      <w:r>
        <w:rPr>
          <w:rStyle w:val="Teksttreci21"/>
        </w:rPr>
        <w:t>oferta złożona została na właściwym formularzu;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oferta </w:t>
      </w:r>
      <w:r w:rsidR="00F856C2">
        <w:rPr>
          <w:rStyle w:val="Teksttreci21"/>
        </w:rPr>
        <w:t>została</w:t>
      </w:r>
      <w:r>
        <w:rPr>
          <w:rStyle w:val="Teksttreci21"/>
        </w:rPr>
        <w:t>:</w:t>
      </w:r>
    </w:p>
    <w:p w:rsidR="005A3E05" w:rsidRDefault="00B21742">
      <w:pPr>
        <w:pStyle w:val="Teksttreci20"/>
        <w:numPr>
          <w:ilvl w:val="0"/>
          <w:numId w:val="9"/>
        </w:numPr>
        <w:shd w:val="clear" w:color="auto" w:fill="auto"/>
        <w:tabs>
          <w:tab w:val="left" w:pos="805"/>
        </w:tabs>
        <w:spacing w:before="0" w:after="0" w:line="274" w:lineRule="exact"/>
        <w:ind w:left="400" w:firstLine="0"/>
        <w:jc w:val="left"/>
      </w:pPr>
      <w:r>
        <w:rPr>
          <w:rStyle w:val="Teksttreci21"/>
        </w:rPr>
        <w:t>złożona</w:t>
      </w:r>
      <w:r w:rsidR="001F0FEA">
        <w:rPr>
          <w:rStyle w:val="Teksttreci21"/>
        </w:rPr>
        <w:t xml:space="preserve"> pod wskazanym adresem siedziby biura czy wydziału,</w:t>
      </w:r>
    </w:p>
    <w:p w:rsidR="005A3E05" w:rsidRDefault="00B21742">
      <w:pPr>
        <w:pStyle w:val="Teksttreci20"/>
        <w:numPr>
          <w:ilvl w:val="0"/>
          <w:numId w:val="9"/>
        </w:numPr>
        <w:shd w:val="clear" w:color="auto" w:fill="auto"/>
        <w:tabs>
          <w:tab w:val="left" w:pos="805"/>
        </w:tabs>
        <w:spacing w:before="0" w:after="0" w:line="274" w:lineRule="exact"/>
        <w:ind w:left="400" w:firstLine="0"/>
        <w:jc w:val="left"/>
      </w:pPr>
      <w:r>
        <w:rPr>
          <w:rStyle w:val="Teksttreci21"/>
        </w:rPr>
        <w:t>złożona</w:t>
      </w:r>
      <w:r w:rsidR="001F0FEA">
        <w:rPr>
          <w:rStyle w:val="Teksttreci21"/>
        </w:rPr>
        <w:t xml:space="preserve"> przez podmiot uprawniony do składania ofert,</w:t>
      </w:r>
    </w:p>
    <w:p w:rsidR="005A3E05" w:rsidRDefault="00B21742">
      <w:pPr>
        <w:pStyle w:val="Teksttreci20"/>
        <w:numPr>
          <w:ilvl w:val="0"/>
          <w:numId w:val="9"/>
        </w:numPr>
        <w:shd w:val="clear" w:color="auto" w:fill="auto"/>
        <w:tabs>
          <w:tab w:val="left" w:pos="805"/>
        </w:tabs>
        <w:spacing w:before="0" w:after="0" w:line="274" w:lineRule="exact"/>
        <w:ind w:left="400" w:firstLine="0"/>
        <w:jc w:val="left"/>
      </w:pPr>
      <w:r>
        <w:rPr>
          <w:rStyle w:val="Teksttreci21"/>
        </w:rPr>
        <w:t>jest podpisana</w:t>
      </w:r>
      <w:r w:rsidR="001F0FEA">
        <w:rPr>
          <w:rStyle w:val="Teksttreci21"/>
        </w:rPr>
        <w:t xml:space="preserve"> przez osoby uprawnione do reprezentowania podmiotu;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>zadanie odpowiada zakresowi działalności statutowej oferenta;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oferent nie otrzymał w bieżącym roku budżetowym łącznej kwoty środków finansowych z </w:t>
      </w:r>
      <w:r w:rsidR="00CA3506">
        <w:rPr>
          <w:rStyle w:val="Teksttreci21"/>
        </w:rPr>
        <w:t xml:space="preserve">Urzędu Miejskiego w Radłowie </w:t>
      </w:r>
      <w:r>
        <w:rPr>
          <w:rStyle w:val="Teksttreci21"/>
        </w:rPr>
        <w:t>na małą dotację przekraczających 20 000 zł (zgodnie z trybem art. 19a ustawy z dnia 24 kwietnia 2003 roku o działalności pożytku publicznego i o wolontariacie);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>termin realizacji zadania nie jest dłuższy niż 90 dni;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>wnioskowana kwota dotacji nie przekracza 10.000 zł;</w:t>
      </w:r>
    </w:p>
    <w:p w:rsidR="005A3E05" w:rsidRDefault="001F0FEA">
      <w:pPr>
        <w:pStyle w:val="Teksttreci20"/>
        <w:numPr>
          <w:ilvl w:val="0"/>
          <w:numId w:val="8"/>
        </w:numPr>
        <w:shd w:val="clear" w:color="auto" w:fill="auto"/>
        <w:tabs>
          <w:tab w:val="left" w:pos="356"/>
        </w:tabs>
        <w:spacing w:before="0" w:after="0" w:line="274" w:lineRule="exact"/>
        <w:ind w:left="400" w:hanging="400"/>
      </w:pPr>
      <w:r>
        <w:rPr>
          <w:rStyle w:val="Teksttreci21"/>
        </w:rPr>
        <w:t>oferent zamierza realizować zadanie na rzecz Miasta lub jego mieszkańców.</w:t>
      </w:r>
    </w:p>
    <w:p w:rsidR="005A3E05" w:rsidRDefault="001F0FEA">
      <w:pPr>
        <w:pStyle w:val="Teksttreci20"/>
        <w:numPr>
          <w:ilvl w:val="0"/>
          <w:numId w:val="7"/>
        </w:numPr>
        <w:shd w:val="clear" w:color="auto" w:fill="auto"/>
        <w:tabs>
          <w:tab w:val="left" w:pos="903"/>
        </w:tabs>
        <w:spacing w:before="0" w:after="286" w:line="274" w:lineRule="exact"/>
        <w:ind w:firstLine="600"/>
      </w:pPr>
      <w:r>
        <w:rPr>
          <w:rStyle w:val="Teksttreci21"/>
        </w:rPr>
        <w:t xml:space="preserve">Oferta, która nie spełnia wymogów formalnych nie podlega dalszemu procedowaniu. </w:t>
      </w:r>
      <w:r w:rsidR="000C6E6C">
        <w:rPr>
          <w:rStyle w:val="Teksttreci21"/>
        </w:rPr>
        <w:t xml:space="preserve">Inspektor </w:t>
      </w:r>
      <w:r>
        <w:rPr>
          <w:rStyle w:val="Teksttreci21"/>
        </w:rPr>
        <w:t xml:space="preserve"> informuje oferenta o tym fakcie w formie pisemnej.</w:t>
      </w:r>
    </w:p>
    <w:p w:rsidR="005A3E05" w:rsidRDefault="001F0FEA">
      <w:pPr>
        <w:pStyle w:val="Nagwek10"/>
        <w:keepNext/>
        <w:keepLines/>
        <w:shd w:val="clear" w:color="auto" w:fill="auto"/>
        <w:spacing w:before="0"/>
        <w:jc w:val="center"/>
      </w:pPr>
      <w:bookmarkStart w:id="9" w:name="bookmark13"/>
      <w:r>
        <w:rPr>
          <w:rStyle w:val="Nagwek11"/>
          <w:b/>
          <w:bCs/>
        </w:rPr>
        <w:t>Rozdział 6</w:t>
      </w:r>
      <w:bookmarkEnd w:id="9"/>
    </w:p>
    <w:p w:rsidR="005A3E05" w:rsidRDefault="001F0FEA">
      <w:pPr>
        <w:pStyle w:val="Teksttreci30"/>
        <w:shd w:val="clear" w:color="auto" w:fill="auto"/>
        <w:spacing w:after="274" w:line="266" w:lineRule="exact"/>
      </w:pPr>
      <w:r>
        <w:rPr>
          <w:rStyle w:val="Teksttreci31"/>
          <w:b/>
          <w:bCs/>
        </w:rPr>
        <w:t>Ocena celowości realizacji zadania i zawarcie umowy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 xml:space="preserve">§ 11. 1. Oceny celowości realizacji zadania dokonuje </w:t>
      </w:r>
      <w:r w:rsidR="000C6E6C">
        <w:rPr>
          <w:rStyle w:val="Teksttreci21"/>
        </w:rPr>
        <w:t>Inspektor</w:t>
      </w:r>
      <w:r>
        <w:rPr>
          <w:rStyle w:val="Teksttreci21"/>
        </w:rPr>
        <w:t xml:space="preserve"> na podstawie upoważnienia udzielonego przez </w:t>
      </w:r>
      <w:r w:rsidR="00CA3506">
        <w:rPr>
          <w:rStyle w:val="Teksttreci21"/>
        </w:rPr>
        <w:t>Burmistrza Radłowa</w:t>
      </w:r>
      <w:r>
        <w:rPr>
          <w:rStyle w:val="Teksttreci21"/>
        </w:rPr>
        <w:t>.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 xml:space="preserve">2. </w:t>
      </w:r>
      <w:r w:rsidR="000C6E6C">
        <w:rPr>
          <w:rStyle w:val="Teksttreci21"/>
        </w:rPr>
        <w:t>Burmistrz</w:t>
      </w:r>
      <w:r>
        <w:rPr>
          <w:rStyle w:val="Teksttreci21"/>
        </w:rPr>
        <w:t xml:space="preserve"> może powołać zespół lub wyznaczyć pracownika, który zajmie się oceną celowości złożonego wniosku.</w:t>
      </w:r>
    </w:p>
    <w:p w:rsidR="005A3E05" w:rsidRDefault="001F0FEA">
      <w:pPr>
        <w:pStyle w:val="Teksttreci20"/>
        <w:shd w:val="clear" w:color="auto" w:fill="auto"/>
        <w:spacing w:before="0" w:after="0" w:line="274" w:lineRule="exact"/>
        <w:ind w:firstLine="600"/>
      </w:pPr>
      <w:r>
        <w:rPr>
          <w:rStyle w:val="Teksttreci21"/>
        </w:rPr>
        <w:t>§ 12. 1</w:t>
      </w:r>
      <w:r w:rsidR="00B21742">
        <w:rPr>
          <w:rStyle w:val="Teksttreci21"/>
        </w:rPr>
        <w:t>.</w:t>
      </w:r>
      <w:r>
        <w:rPr>
          <w:rStyle w:val="Teksttreci21"/>
        </w:rPr>
        <w:t xml:space="preserve"> Celowość realizacji zadania publicznego może być uznana jedynie w przypadku oferty, która spełnia wymagania formalne.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89"/>
        </w:tabs>
        <w:spacing w:before="0" w:after="0" w:line="274" w:lineRule="exact"/>
        <w:ind w:firstLine="600"/>
      </w:pPr>
      <w:r>
        <w:rPr>
          <w:rStyle w:val="Teksttreci21"/>
        </w:rPr>
        <w:t>Ocena celowości realizacji zadania publicznego obejmuje w szczególności analizę takich kryteriów jak:</w:t>
      </w:r>
    </w:p>
    <w:p w:rsidR="005A3E05" w:rsidRDefault="001F0FEA">
      <w:pPr>
        <w:pStyle w:val="Teksttreci20"/>
        <w:numPr>
          <w:ilvl w:val="0"/>
          <w:numId w:val="11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możliwość realizacji zadania publicznego (w tym m.in. zapewnienie dostępności dla osób ze szczególnymi potrzebami);</w:t>
      </w:r>
    </w:p>
    <w:p w:rsidR="005A3E05" w:rsidRDefault="001F0FEA">
      <w:pPr>
        <w:pStyle w:val="Teksttreci20"/>
        <w:numPr>
          <w:ilvl w:val="0"/>
          <w:numId w:val="11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proponowana jakość wykonania zadania i kwalifikacje osób, przy udziale których oferent będzie realizował zadanie;</w:t>
      </w:r>
    </w:p>
    <w:p w:rsidR="005A3E05" w:rsidRDefault="001F0FEA">
      <w:pPr>
        <w:pStyle w:val="Teksttreci20"/>
        <w:numPr>
          <w:ilvl w:val="0"/>
          <w:numId w:val="11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szacunkowa kalkulacja kosztów realizacji zadania publicznego;</w:t>
      </w:r>
    </w:p>
    <w:p w:rsidR="005A3E05" w:rsidRDefault="001F0FEA">
      <w:pPr>
        <w:pStyle w:val="Teksttreci20"/>
        <w:numPr>
          <w:ilvl w:val="0"/>
          <w:numId w:val="11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ocena realizacji zleconych zadań publicznych w przypadku oferenta, który w latach poprzednich realizował zlecone zadania publiczne, biorąc pod uwagę rzetelność i terminowość oraz sposób rozliczenia otrzymanych na ten cel środków.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>Ocena celowości realizacji zadania publicznego dokonywana jest w ciągu 7 dni roboczych od momentu wpłynięcia oferty.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4"/>
        </w:tabs>
        <w:spacing w:before="0" w:after="0" w:line="274" w:lineRule="exact"/>
        <w:ind w:firstLine="600"/>
      </w:pPr>
      <w:r>
        <w:rPr>
          <w:rStyle w:val="Teksttreci21"/>
        </w:rPr>
        <w:t xml:space="preserve">Decyzję w sprawie celowości realizacji zadania publicznego podejmuje kierownik komórki organizacyjnej, działając na podstawie upoważnienia udzielonego przez </w:t>
      </w:r>
      <w:r w:rsidR="0065109E">
        <w:rPr>
          <w:rStyle w:val="Teksttreci21"/>
        </w:rPr>
        <w:t>Burmistrza Radłowa</w:t>
      </w:r>
      <w:r>
        <w:rPr>
          <w:rStyle w:val="Teksttreci21"/>
        </w:rPr>
        <w:t>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 xml:space="preserve">Oferta, która spełnia wymogi formalne i została uznana za celową zamieszczana jest </w:t>
      </w:r>
      <w:r>
        <w:rPr>
          <w:rStyle w:val="Teksttreci21"/>
        </w:rPr>
        <w:lastRenderedPageBreak/>
        <w:t>na okres 7 dni:</w:t>
      </w:r>
    </w:p>
    <w:p w:rsidR="005A3E05" w:rsidRDefault="001F0FEA">
      <w:pPr>
        <w:pStyle w:val="Teksttreci20"/>
        <w:numPr>
          <w:ilvl w:val="0"/>
          <w:numId w:val="12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>w BIP;</w:t>
      </w:r>
    </w:p>
    <w:p w:rsidR="005A3E05" w:rsidRDefault="001F0FEA">
      <w:pPr>
        <w:pStyle w:val="Teksttreci20"/>
        <w:numPr>
          <w:ilvl w:val="0"/>
          <w:numId w:val="12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w siedzibie Urzędu Miasta </w:t>
      </w:r>
      <w:r w:rsidR="0065109E">
        <w:rPr>
          <w:rStyle w:val="Teksttreci21"/>
        </w:rPr>
        <w:t xml:space="preserve">Radłów </w:t>
      </w:r>
      <w:r>
        <w:rPr>
          <w:rStyle w:val="Teksttreci21"/>
        </w:rPr>
        <w:t>w miejscu przeznaczonym na zamieszczanie ogłoszeń;</w:t>
      </w:r>
    </w:p>
    <w:p w:rsidR="005A3E05" w:rsidRDefault="001F0FEA">
      <w:pPr>
        <w:pStyle w:val="Teksttreci20"/>
        <w:numPr>
          <w:ilvl w:val="0"/>
          <w:numId w:val="12"/>
        </w:numPr>
        <w:shd w:val="clear" w:color="auto" w:fill="auto"/>
        <w:tabs>
          <w:tab w:val="left" w:pos="352"/>
        </w:tabs>
        <w:spacing w:before="0" w:after="0" w:line="274" w:lineRule="exact"/>
        <w:ind w:left="400" w:hanging="400"/>
      </w:pPr>
      <w:r>
        <w:rPr>
          <w:rStyle w:val="Teksttreci21"/>
        </w:rPr>
        <w:t xml:space="preserve">na </w:t>
      </w:r>
      <w:r w:rsidR="0065109E">
        <w:rPr>
          <w:rStyle w:val="Teksttreci21"/>
        </w:rPr>
        <w:t xml:space="preserve">stronie </w:t>
      </w:r>
      <w:hyperlink r:id="rId11" w:history="1">
        <w:r w:rsidR="0065109E" w:rsidRPr="000B2828">
          <w:rPr>
            <w:rStyle w:val="Hipercze"/>
          </w:rPr>
          <w:t>www.gminaradlow.pl</w:t>
        </w:r>
      </w:hyperlink>
      <w:r w:rsidR="0065109E">
        <w:rPr>
          <w:rStyle w:val="Teksttreci21"/>
        </w:rPr>
        <w:t xml:space="preserve"> w zakładce Małe Granty</w:t>
      </w:r>
      <w:r>
        <w:rPr>
          <w:rStyle w:val="Teksttreci21"/>
        </w:rPr>
        <w:t>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 xml:space="preserve">W przypadku rozstrzygnięcia stwierdzającego celowość realizacji zadania, </w:t>
      </w:r>
      <w:r w:rsidR="0065109E">
        <w:rPr>
          <w:rStyle w:val="Teksttreci21"/>
        </w:rPr>
        <w:t>pracownik Urzędu Miejskiego w Radłowie</w:t>
      </w:r>
      <w:r>
        <w:rPr>
          <w:rStyle w:val="Teksttreci21"/>
        </w:rPr>
        <w:t xml:space="preserve"> zapoznaje się z uwagami zgłoszonymi do oferty, o których mowa w art. 19a ust. 4 ustawy i niezwłocznie zawiera umowę o wsparcie realizacji zadania publicznego lub o powierzenie realizacji zadania publicznego.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</w:pPr>
      <w:r>
        <w:rPr>
          <w:rStyle w:val="Teksttreci21"/>
        </w:rPr>
        <w:t>Przed zawarciem umowy, mogą być przeprowadzone negocjacje z oferentem, celem uzgodnienia ostatecznej wersji realizacji zadania. Negocjacje dotyczyć mogą zakresu zadania oraz wysokości budżetu planowanego na jego realizację.</w:t>
      </w:r>
    </w:p>
    <w:p w:rsidR="005A3E05" w:rsidRDefault="001F0FEA">
      <w:pPr>
        <w:pStyle w:val="Teksttreci20"/>
        <w:numPr>
          <w:ilvl w:val="0"/>
          <w:numId w:val="10"/>
        </w:numPr>
        <w:shd w:val="clear" w:color="auto" w:fill="auto"/>
        <w:tabs>
          <w:tab w:val="left" w:pos="899"/>
        </w:tabs>
        <w:spacing w:before="0" w:after="0" w:line="274" w:lineRule="exact"/>
        <w:ind w:firstLine="600"/>
        <w:sectPr w:rsidR="005A3E05">
          <w:headerReference w:type="default" r:id="rId12"/>
          <w:pgSz w:w="11900" w:h="16840"/>
          <w:pgMar w:top="1100" w:right="1383" w:bottom="1100" w:left="1388" w:header="0" w:footer="3" w:gutter="0"/>
          <w:pgNumType w:start="3"/>
          <w:cols w:space="720"/>
          <w:noEndnote/>
          <w:docGrid w:linePitch="360"/>
        </w:sectPr>
      </w:pPr>
      <w:r>
        <w:rPr>
          <w:rStyle w:val="Teksttreci21"/>
        </w:rPr>
        <w:t xml:space="preserve">W przypadku rozstrzygnięcia stwierdzającego brak celowości realizacji zadania publicznego, </w:t>
      </w:r>
      <w:r w:rsidR="000C6E6C">
        <w:rPr>
          <w:rStyle w:val="Teksttreci21"/>
        </w:rPr>
        <w:t xml:space="preserve">Inspektor </w:t>
      </w:r>
      <w:r>
        <w:rPr>
          <w:rStyle w:val="Teksttreci21"/>
        </w:rPr>
        <w:t>przesyła oferentowi pisemną informację o rozstrzyg</w:t>
      </w:r>
      <w:r w:rsidR="00BC259F">
        <w:rPr>
          <w:rStyle w:val="Teksttreci21"/>
        </w:rPr>
        <w:t>nięciu</w:t>
      </w:r>
    </w:p>
    <w:p w:rsidR="00BC259F" w:rsidRDefault="00BC259F" w:rsidP="00BC259F">
      <w:pPr>
        <w:pStyle w:val="Nagwek10"/>
        <w:keepNext/>
        <w:keepLines/>
        <w:shd w:val="clear" w:color="auto" w:fill="auto"/>
        <w:spacing w:before="0" w:after="398"/>
        <w:rPr>
          <w:rStyle w:val="Nagwek11"/>
          <w:b/>
          <w:bCs/>
        </w:rPr>
      </w:pPr>
      <w:bookmarkStart w:id="10" w:name="_GoBack"/>
      <w:bookmarkEnd w:id="10"/>
    </w:p>
    <w:sectPr w:rsidR="00BC259F" w:rsidSect="00BC259F">
      <w:headerReference w:type="default" r:id="rId13"/>
      <w:headerReference w:type="first" r:id="rId14"/>
      <w:footerReference w:type="first" r:id="rId15"/>
      <w:pgSz w:w="11900" w:h="16840"/>
      <w:pgMar w:top="2130" w:right="1414" w:bottom="2087" w:left="1360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E6" w:rsidRDefault="003160E6">
      <w:r>
        <w:separator/>
      </w:r>
    </w:p>
  </w:endnote>
  <w:endnote w:type="continuationSeparator" w:id="0">
    <w:p w:rsidR="003160E6" w:rsidRDefault="0031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05" w:rsidRDefault="005A3E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E6" w:rsidRDefault="003160E6">
      <w:r>
        <w:separator/>
      </w:r>
    </w:p>
  </w:footnote>
  <w:footnote w:type="continuationSeparator" w:id="0">
    <w:p w:rsidR="003160E6" w:rsidRDefault="00316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05" w:rsidRDefault="00CA350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4495800</wp:posOffset>
              </wp:positionH>
              <wp:positionV relativeFrom="page">
                <wp:posOffset>722630</wp:posOffset>
              </wp:positionV>
              <wp:extent cx="1799590" cy="525780"/>
              <wp:effectExtent l="0" t="0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E05" w:rsidRDefault="001F0FE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259F" w:rsidRPr="00BC259F">
                            <w:rPr>
                              <w:rStyle w:val="Nagweklubstopka1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  <w:p w:rsidR="005A3E05" w:rsidRDefault="001F0FE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do zarządzenia Nr </w:t>
                          </w:r>
                          <w:r w:rsidR="007A7552">
                            <w:rPr>
                              <w:rStyle w:val="Nagweklubstopka1"/>
                            </w:rPr>
                            <w:t>117</w:t>
                          </w:r>
                          <w:r w:rsidR="00F856C2">
                            <w:rPr>
                              <w:rStyle w:val="Nagweklubstopka1"/>
                            </w:rPr>
                            <w:t>/2023</w:t>
                          </w:r>
                        </w:p>
                        <w:p w:rsidR="005A3E05" w:rsidRDefault="00F856C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BURMISTRZA RADŁOWA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pt;margin-top:56.9pt;width:141.7pt;height:41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UMqQIAAKc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" filled="f" stroked="f">
              <v:textbox style="mso-fit-shape-to-text:t" inset="0,0,0,0">
                <w:txbxContent>
                  <w:p w:rsidR="005A3E05" w:rsidRDefault="001F0FE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259F" w:rsidRPr="00BC259F">
                      <w:rPr>
                        <w:rStyle w:val="Nagweklubstopka1"/>
                        <w:noProof/>
                      </w:rPr>
                      <w:t>1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  <w:p w:rsidR="005A3E05" w:rsidRDefault="001F0FEA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do zarządzenia Nr </w:t>
                    </w:r>
                    <w:r w:rsidR="007A7552">
                      <w:rPr>
                        <w:rStyle w:val="Nagweklubstopka1"/>
                      </w:rPr>
                      <w:t>117</w:t>
                    </w:r>
                    <w:r w:rsidR="00F856C2">
                      <w:rPr>
                        <w:rStyle w:val="Nagweklubstopka1"/>
                      </w:rPr>
                      <w:t>/2023</w:t>
                    </w:r>
                  </w:p>
                  <w:p w:rsidR="005A3E05" w:rsidRDefault="00F856C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>BURMISTRZA RADŁOWA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05" w:rsidRDefault="005A3E0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52" w:rsidRDefault="007A7552" w:rsidP="007A7552">
    <w:pPr>
      <w:pStyle w:val="Nagweklubstopka0"/>
      <w:shd w:val="clear" w:color="auto" w:fill="auto"/>
      <w:spacing w:line="240" w:lineRule="auto"/>
      <w:ind w:left="4956" w:firstLine="708"/>
      <w:rPr>
        <w:rStyle w:val="Nagweklubstopka1"/>
      </w:rPr>
    </w:pPr>
  </w:p>
  <w:p w:rsidR="007A7552" w:rsidRDefault="007A7552" w:rsidP="007A7552">
    <w:pPr>
      <w:pStyle w:val="Nagweklubstopka0"/>
      <w:shd w:val="clear" w:color="auto" w:fill="auto"/>
      <w:spacing w:line="240" w:lineRule="auto"/>
      <w:ind w:left="4956" w:firstLine="708"/>
      <w:rPr>
        <w:rStyle w:val="Nagweklubstopka1"/>
      </w:rPr>
    </w:pPr>
  </w:p>
  <w:p w:rsidR="007A7552" w:rsidRDefault="007A7552" w:rsidP="007A7552">
    <w:pPr>
      <w:pStyle w:val="Nagweklubstopka0"/>
      <w:shd w:val="clear" w:color="auto" w:fill="auto"/>
      <w:spacing w:line="240" w:lineRule="auto"/>
      <w:rPr>
        <w:rStyle w:val="Nagweklubstopka1"/>
      </w:rPr>
    </w:pPr>
    <w:r>
      <w:rPr>
        <w:rStyle w:val="Nagweklubstopka1"/>
      </w:rPr>
      <w:t xml:space="preserve">                                                                                                        </w:t>
    </w:r>
  </w:p>
  <w:p w:rsidR="007A7552" w:rsidRDefault="007A7552" w:rsidP="007A7552">
    <w:pPr>
      <w:pStyle w:val="Nagweklubstopka0"/>
      <w:shd w:val="clear" w:color="auto" w:fill="auto"/>
      <w:spacing w:line="240" w:lineRule="auto"/>
    </w:pPr>
    <w:r>
      <w:rPr>
        <w:rStyle w:val="Nagweklubstopka1"/>
      </w:rPr>
      <w:t xml:space="preserve">                                                                                                         Załącznik Nr </w:t>
    </w:r>
    <w:r>
      <w:t>4</w:t>
    </w:r>
  </w:p>
  <w:p w:rsidR="007A7552" w:rsidRDefault="007A7552" w:rsidP="007A7552">
    <w:pPr>
      <w:pStyle w:val="Nagweklubstopka0"/>
      <w:shd w:val="clear" w:color="auto" w:fill="auto"/>
      <w:spacing w:line="240" w:lineRule="auto"/>
    </w:pPr>
    <w:r>
      <w:rPr>
        <w:rStyle w:val="Nagweklubstopka1"/>
      </w:rPr>
      <w:t xml:space="preserve">                                                                                                         do zarządzenia Nr 117/2023</w:t>
    </w:r>
  </w:p>
  <w:p w:rsidR="007A7552" w:rsidRDefault="007A7552" w:rsidP="007A7552">
    <w:pPr>
      <w:pStyle w:val="Nagweklubstopka0"/>
      <w:shd w:val="clear" w:color="auto" w:fill="auto"/>
      <w:spacing w:line="240" w:lineRule="auto"/>
      <w:ind w:left="5664"/>
    </w:pPr>
    <w:r>
      <w:rPr>
        <w:rStyle w:val="Nagweklubstopka1"/>
      </w:rPr>
      <w:t xml:space="preserve">          BURMISTRZA RADŁOWA</w:t>
    </w:r>
  </w:p>
  <w:p w:rsidR="005A3E05" w:rsidRDefault="005A3E0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05" w:rsidRDefault="005A3E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723"/>
    <w:multiLevelType w:val="multilevel"/>
    <w:tmpl w:val="11DC9D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A02EF"/>
    <w:multiLevelType w:val="multilevel"/>
    <w:tmpl w:val="748229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D3506"/>
    <w:multiLevelType w:val="multilevel"/>
    <w:tmpl w:val="E7CE70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455AB"/>
    <w:multiLevelType w:val="multilevel"/>
    <w:tmpl w:val="ACEEA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F6921"/>
    <w:multiLevelType w:val="multilevel"/>
    <w:tmpl w:val="D150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935D6"/>
    <w:multiLevelType w:val="multilevel"/>
    <w:tmpl w:val="315C0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651FA0"/>
    <w:multiLevelType w:val="multilevel"/>
    <w:tmpl w:val="E6640A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263BEB"/>
    <w:multiLevelType w:val="multilevel"/>
    <w:tmpl w:val="D4E4D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ED52F9"/>
    <w:multiLevelType w:val="multilevel"/>
    <w:tmpl w:val="C1A699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8346E4"/>
    <w:multiLevelType w:val="multilevel"/>
    <w:tmpl w:val="A4586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8C496C"/>
    <w:multiLevelType w:val="multilevel"/>
    <w:tmpl w:val="E5DCDD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9C4748"/>
    <w:multiLevelType w:val="multilevel"/>
    <w:tmpl w:val="96DE62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05"/>
    <w:rsid w:val="00041D55"/>
    <w:rsid w:val="00092E9D"/>
    <w:rsid w:val="000C6E6C"/>
    <w:rsid w:val="00162433"/>
    <w:rsid w:val="001F0FEA"/>
    <w:rsid w:val="003160E6"/>
    <w:rsid w:val="00426C72"/>
    <w:rsid w:val="00442081"/>
    <w:rsid w:val="00527D5A"/>
    <w:rsid w:val="005A3E05"/>
    <w:rsid w:val="0065109E"/>
    <w:rsid w:val="007A7552"/>
    <w:rsid w:val="00803EEF"/>
    <w:rsid w:val="00B21742"/>
    <w:rsid w:val="00BC259F"/>
    <w:rsid w:val="00CA3506"/>
    <w:rsid w:val="00F42EB3"/>
    <w:rsid w:val="00F45EA6"/>
    <w:rsid w:val="00F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">
    <w:name w:val="Stopka1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7B7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75pt0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8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78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80" w:after="280" w:line="244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060" w:after="4660" w:line="222" w:lineRule="exac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6C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8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856C2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F856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51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7A755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7552"/>
    <w:pPr>
      <w:widowControl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552"/>
    <w:rPr>
      <w:rFonts w:ascii="Times New Roman" w:eastAsia="Times New Roman" w:hAnsi="Times New Roman" w:cs="Times New Roman"/>
      <w:color w:val="000000"/>
      <w:sz w:val="20"/>
      <w:szCs w:val="20"/>
      <w:lang w:val="x-none" w:eastAsia="x-none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D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D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">
    <w:name w:val="Stopka1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7B7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75pt0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8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78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80" w:after="280" w:line="244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060" w:after="4660" w:line="222" w:lineRule="exac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6C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8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856C2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F856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51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rsid w:val="007A755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7552"/>
    <w:pPr>
      <w:widowControl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552"/>
    <w:rPr>
      <w:rFonts w:ascii="Times New Roman" w:eastAsia="Times New Roman" w:hAnsi="Times New Roman" w:cs="Times New Roman"/>
      <w:color w:val="000000"/>
      <w:sz w:val="20"/>
      <w:szCs w:val="20"/>
      <w:lang w:val="x-none" w:eastAsia="x-none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D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D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l.lodz.pl/ngo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minaradl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minaradlow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e43e322d-9d84-454b-9f8a-d98bab9b315a</vt:lpstr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e43e322d-9d84-454b-9f8a-d98bab9b315a</dc:title>
  <dc:creator>admin</dc:creator>
  <cp:lastModifiedBy>Kamil Sobota</cp:lastModifiedBy>
  <cp:revision>6</cp:revision>
  <cp:lastPrinted>2023-06-06T08:59:00Z</cp:lastPrinted>
  <dcterms:created xsi:type="dcterms:W3CDTF">2023-05-15T13:28:00Z</dcterms:created>
  <dcterms:modified xsi:type="dcterms:W3CDTF">2023-06-14T09:44:00Z</dcterms:modified>
</cp:coreProperties>
</file>